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A36" w:rsidRDefault="00ED4A36" w:rsidP="00ED4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en-US"/>
        </w:rPr>
        <w:t xml:space="preserve">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Рекомендации Министерства образования РФ.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«Министерство образования РФ рекомендует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</w:rPr>
        <w:t>: (письмо «О мерах профилактике суицида среди детей и подростков»</w:t>
      </w:r>
      <w:r>
        <w:rPr>
          <w:rFonts w:ascii="Times New Roman" w:eastAsia="Times New Roman" w:hAnsi="Times New Roman" w:cs="Times New Roman"/>
          <w:color w:val="000000"/>
          <w:sz w:val="27"/>
          <w:u w:val="single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от 26.01.2000г №22-06-86)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ED4A36" w:rsidRDefault="00ED4A36" w:rsidP="00ED4A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Включить в план работы инспекционные проверки государственных и муниципальных образовательных учреждений по исполнению норм законодательства Российской Федерации, предусмотрев контроль за исполнением пункта 6 статьи 15 Закона Российской Федерации «Об образовании» в редакции Федерального закона от 13.01.96 ном. 12-ФЗ о недопущении применения методов физического и психического насилия по отношению к обучающимся, воспитанникам.</w:t>
      </w:r>
      <w:proofErr w:type="gramEnd"/>
    </w:p>
    <w:p w:rsidR="00ED4A36" w:rsidRDefault="00ED4A36" w:rsidP="00ED4A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При проведении аттестации образовательных учреждений, аттестации педагогических и руководящих работников учитывать результаты инспекционных проверок по обеспечению и реализации прав и законных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интересов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обучающихся и воспитанников, норм действующего законодательства, а также материалов изучения: стиля педагогического общения (системы отношений ученик – учитель – руководитель), наличия и характера конфликтных ситуаций, жалоб.</w:t>
      </w:r>
    </w:p>
    <w:p w:rsidR="00ED4A36" w:rsidRDefault="00ED4A36" w:rsidP="00ED4A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 целях исключения случаев назначения на должность руководителя образовательного учреждения случайных лиц, не отвечающих квалификационным требованиям, а также в целях развития и укрепления демократического характера управления в системе образования: утверждать на должность руководителя только лиц, прошедших соответствующую профессиональную аттестацию; предусмотреть при назначении руководителя возможность конкурсного отбора с учетом мнения педагогической общественности.</w:t>
      </w:r>
      <w:proofErr w:type="gramEnd"/>
    </w:p>
    <w:p w:rsidR="00ED4A36" w:rsidRDefault="00ED4A36" w:rsidP="00ED4A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 соответствии с Федеральным законом «Об основах системы профилактики безнравственности и правонарушений несовершеннолетних» от 24.06.99 ном. 120-ФЗ (статья 9), незамедлительно информировать комиссию по делам несовершеннолетних и защите их прав о выявленных случаях дискриминации, физического или психического насилия, оскорблений, грубого обращения с несовершеннолетними и обсуждать такие случаи нарушений их прав и законных интересов на координационных совещаниях органов системы профилактики.</w:t>
      </w:r>
      <w:proofErr w:type="gramEnd"/>
    </w:p>
    <w:p w:rsidR="00ED4A36" w:rsidRDefault="00ED4A36" w:rsidP="00ED4A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 соответствии с распоряжением Правительства Российской Федерации ном. 736-ФЗ от 10.05.99 по итогам 1998, 1999 годов провести совместно с органами здравоохранения и прокуратуры анализ причин и разработать мероприятия по профилактике суицида среди детей и подростков.</w:t>
      </w:r>
    </w:p>
    <w:p w:rsidR="00ED4A36" w:rsidRDefault="00ED4A36" w:rsidP="00ED4A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  <w:t>Предусмотреть создание и развитие по месту жительства системы помощи молодежи, системы социально-педагогической помощи семье, используя систему внешкольного образования молодежи, спортивную работу, медико-психологическую службу, систему консультаций и помощи по воспитанию детей и подростков.</w:t>
      </w:r>
    </w:p>
    <w:p w:rsidR="00ED4A36" w:rsidRDefault="00ED4A36" w:rsidP="00ED4A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Инициировать вопросы сотрудничества и осуществления социального партнерства с общественными объединениями, религиозными и другими организациями, заинтересованными структурами и ведомствами, отвечающими за воспитание, образование и здоровье детей и подростков, с целью обеспечения права на образование, развития детей и подростков, формирования ответственной и способной к жизни в обществе личности.</w:t>
      </w:r>
    </w:p>
    <w:p w:rsidR="00ED4A36" w:rsidRDefault="00ED4A36" w:rsidP="00ED4A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Усилить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результативностью деятельности психологических служб, психологов в образовательных учреждениях и ориентировать их деятельность на необходимость изучения проблем семьи, подростковой и молодежной среды. Ориентировать образовательную деятельность на формирование у молодых людей способности к адекватной самооценке и критической оценке действительности».</w:t>
      </w:r>
    </w:p>
    <w:p w:rsidR="00000000" w:rsidRDefault="00ED4A3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B57DE"/>
    <w:multiLevelType w:val="multilevel"/>
    <w:tmpl w:val="43DEF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ED4A36"/>
    <w:rsid w:val="00ED4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1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2862</Characters>
  <Application>Microsoft Office Word</Application>
  <DocSecurity>0</DocSecurity>
  <Lines>23</Lines>
  <Paragraphs>6</Paragraphs>
  <ScaleCrop>false</ScaleCrop>
  <Company>техноавиа-иркутск</Company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dcterms:created xsi:type="dcterms:W3CDTF">2013-11-15T03:10:00Z</dcterms:created>
  <dcterms:modified xsi:type="dcterms:W3CDTF">2013-11-15T03:10:00Z</dcterms:modified>
</cp:coreProperties>
</file>